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58" w:rsidRPr="005F3358" w:rsidRDefault="005F3358" w:rsidP="005F33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Ogłoszenie nr 663271-N-2018 z dnia 2018-12-20 r. </w:t>
      </w:r>
    </w:p>
    <w:p w:rsidR="005F3358" w:rsidRPr="005F3358" w:rsidRDefault="005F3358" w:rsidP="005F3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t>1 Wojskowy Szpital Kliniczny z Polikliniką Samodzielny Publiczny Zakład Opieki Zdrowotnej w Lublinie: Dostawa asortymentu sterylizującego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Dostawy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F335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1 Wojskowy Szpital Kliniczny z Polikliniką Samodzielny Publiczny Zakład Opieki Zdrowotnej w Lublinie, krajowy numer identyfikacyjny 43102223200011, ul. Al. Racławickie  23 , 20049   Lublin, woj. lubelskie, państwo Polska, tel. 261 183 203, e-mail zamowienia.publ@1wszk.pl, faks 261 183 203.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www.1wszk.pl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Adres profilu nabywcy: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Podmiot prawa publicznego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5F3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www.1wszk.pl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</w:t>
      </w:r>
      <w:proofErr w:type="spellStart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www.1wszk.pl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w formie pisemnej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1 Wojskowy szpital Kliniczny z Polikliniką SPZOZ w Lublinie Filia w Ełku, ul. T. Kościuszki 30, 19-300 Ełk, pokój 22 (punkt podawczy)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Dostawa asortymentu sterylizującego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DZP/PN/64/2018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</w:t>
      </w:r>
      <w:proofErr w:type="spellStart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przeprowadzono dialog techniczny </w:t>
      </w:r>
    </w:p>
    <w:p w:rsidR="005F3358" w:rsidRPr="005F3358" w:rsidRDefault="005F3358" w:rsidP="005F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</w:t>
      </w:r>
      <w:proofErr w:type="spellStart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wszystkich części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Maksymalna liczba części </w:t>
      </w:r>
      <w:proofErr w:type="spellStart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, na które może zostać udzielone zamówienie jednemu wykonawcy: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4 zadania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</w:t>
      </w:r>
      <w:proofErr w:type="spellStart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3358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Przedmiotem </w:t>
      </w:r>
      <w:proofErr w:type="spellStart"/>
      <w:r w:rsidRPr="005F335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jest „Dostawa asortymentu sterylizującego” zgodnie z ofertą cenową i szczegółowym opisem przedmiotu </w:t>
      </w:r>
      <w:proofErr w:type="spellStart"/>
      <w:r w:rsidRPr="005F335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stanowiącym załączniki Nr 2.1-2.4 do SIWZ (formularze cenowe). ZAKRES ZAMÓWIENIA OBEJMUJE ASORTYMENT WYSZCZEGÓLNIONY W 4 ZADANIACH, TJ.: Zadanie nr 1 - Papier, Zadanie nr 2 - Rękawy, Zadanie nr 3 - Asortyment sterylizujący, Zadanie nr 4 - Torebki do narzędzi.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33140000-3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</w:t>
      </w:r>
      <w:proofErr w:type="spellStart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3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zamawiający podaje informacje o wartości </w:t>
      </w:r>
      <w:proofErr w:type="spellStart"/>
      <w:r w:rsidRPr="005F3358">
        <w:rPr>
          <w:rFonts w:ascii="Times New Roman" w:eastAsia="Times New Roman" w:hAnsi="Times New Roman" w:cs="Times New Roman"/>
          <w:i/>
          <w:iCs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5F3358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</w:t>
      </w:r>
      <w:proofErr w:type="spellStart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i 7 lub w art. 134 ust. 6 </w:t>
      </w:r>
      <w:proofErr w:type="spellStart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ustawy </w:t>
      </w:r>
      <w:proofErr w:type="spellStart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</w:t>
      </w:r>
      <w:proofErr w:type="spellStart"/>
      <w:r w:rsidRPr="005F335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, o których mowa w art. 67 ust. 1 </w:t>
      </w:r>
      <w:proofErr w:type="spellStart"/>
      <w:r w:rsidRPr="005F3358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6 lub w art. 134 ust. 6 </w:t>
      </w:r>
      <w:proofErr w:type="spellStart"/>
      <w:r w:rsidRPr="005F3358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3 ustawy </w:t>
      </w:r>
      <w:proofErr w:type="spellStart"/>
      <w:r w:rsidRPr="005F335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>miesiącach:  24  </w:t>
      </w:r>
      <w:r w:rsidRPr="005F3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F3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5F3358" w:rsidRPr="005F3358" w:rsidTr="005F33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Okres w miesiącach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Okres w dniach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Data rozpoczęcia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Data zakończenia</w:t>
            </w:r>
          </w:p>
        </w:tc>
      </w:tr>
      <w:tr w:rsidR="005F3358" w:rsidRPr="005F3358" w:rsidTr="005F33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wyznacza szczegółowego warunku w tym zakresie.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wyznacza szczegółowego warunku w tym zakresie.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wyznacza szczegółowego warunku w tym zakresie.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</w:t>
      </w:r>
      <w:proofErr w:type="spellStart"/>
      <w:r w:rsidRPr="005F335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wraz z informacją o kwalifikacjach zawodowych lub doświadczeniu tych osób: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Tak Zamawiający przewiduje następujące fakultatywne podstawy wykluczenia: Tak (podstawa wykluczenia określona w art. 24 ust. 5 </w:t>
      </w:r>
      <w:proofErr w:type="spellStart"/>
      <w:r w:rsidRPr="005F3358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5F335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</w:t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SPEŁNIA WARUNKI UDZIAŁU W POSTĘPOWANIU ORAZ SPEŁNIA KRYTERIA SELEKCJI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W zakresie potwierdzenia braku podstaw do wykluczenia z postępowania w okolicznościach, o których mowa w art. 24 ust.1 oraz ust. 5 pkt.1 ustawy </w:t>
      </w:r>
      <w:proofErr w:type="spellStart"/>
      <w:r w:rsidRPr="005F335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: a)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5F3358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5F335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DOKUMENTY PRZEDMIOTOWE DOTYCZĄCE SPEŁNIANIA PRZEZ OFEROWANE DOSTAWY WYMAGAŃ ZAMAWIAJĄCEGO. W celu potwierdzenia, że oferowany przedmiot </w:t>
      </w:r>
      <w:proofErr w:type="spellStart"/>
      <w:r w:rsidRPr="005F335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spełnia wymagania określone przez Zamawiającego, zgodnie z art. 25 ust. 1 pkt. 2) ustawy </w:t>
      </w:r>
      <w:proofErr w:type="spellStart"/>
      <w:r w:rsidRPr="005F335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, Zamawiający wymaga posiadania nw. dokumentów: 1) Zamawiający wymaga aby wszystkie oferowane produkty posiadały wymagane atesty oraz były dopuszczone do obrotu na terenie Polski. W celu potwierdzenia, że oferowany przedmiot </w:t>
      </w:r>
      <w:proofErr w:type="spellStart"/>
      <w:r w:rsidRPr="005F335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spełnia wymagania określone przez Zamawiającego, zgodnie z art. 25 ust. 1 pkt. 2) ustawy </w:t>
      </w:r>
      <w:proofErr w:type="spellStart"/>
      <w:r w:rsidRPr="005F335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, Zamawiający wymaga posiadania nw. dokumentów: Aktualnego dokumentu dopuszczenia do obrotu i używania na rynku krajowym dla zaoferowanych wyrobów medycznych, zgodnie z wymaganiami określonymi w ustawie o wyrobach medycznych z dn. 20.05.2010 r. (Dz. U. z 2015 r., poz. 876 ze zm.) potwierdzającego oznaczenie przedmiotu </w:t>
      </w:r>
      <w:proofErr w:type="spellStart"/>
      <w:r w:rsidRPr="005F335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znakiem CE, tj.: - deklaracja zgodności wystawiona przez wytwórcę lub jego autoryzowanego przedstawiciela, stwierdzająca, że wyrób medyczny jest zgodny z wymaganiami zasadniczymi, - certyfikat zgodności wystawiony przez jednostkę notyfikowaną (identyfikujący producenta i typ wyrobu), jeżeli ocena zgodności była przeprowadzana z udziałem jednostki notyfikowanej. 3) Materiały informacyjne, opisy, katalogi, foldery, instrukcje obsługi, zakres norm działania i zachowania w różnych warunkach w języku polskim dla każdego z elementów oferowanego asortymentu, nie zawierające informacji sprzecznych z podanymi informacjami podanymi - opisem przedmiotu </w:t>
      </w:r>
      <w:proofErr w:type="spellStart"/>
      <w:r w:rsidRPr="005F335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z wyraźnym zaznaczeniem nr zadania i pozycji, której dotyczą. 4) Charakterystyki wytrzymałościowe produktu wydane przez producenta gotowych wyrobów po procesie sterylizacji, w celu potwierdzenia parametrów wytrzymałościowych i zgodności z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normą PN-EN 868-2 oraz PN-EN 868-3, PN-EN 868-4 i EN 868-5, PN-EN 868-5: 2001, PN-EN 868-10:2002 5) Odpowiedni certyfikat jednostki notyfikowanej lub oświadczenie wydane przez producenta produktu o zgodności z normą EN ISO 11607-1 oraz normą EN ISO 11607-1 i EN ISO 11607-2, EN ISO 11138-1, , EN ISO 11138-2, EN ISO 11140-1, EN ISO 11140-4. Na wezwanie Zamawiającego Wykonawca złoży wymagane dokumenty lub oświadczenie.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</w:t>
      </w:r>
      <w:proofErr w:type="spellStart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III.3) - III.6)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1. OFERTA MUSI ZAWIERAĆ NASTĘPUJĄCE DOKUMENTY I OŚWIADCZENIA: 1) wstępne oświadczenie o braku podstaw do wykluczenia i spełnianiu warunków udziału w postępowaniu, wskazane rozdziale VII pkt.: 1 niniejszej SIWZ wg wzoru na załączniku nr 3 do SIWZ 2) wypełniony i podpisany Formularz oferty Wykonawcy zawierającym co najmniej dane określone przez Zamawiającego w opracowanym wzorze stanowiącym załącznik nr 1 do SIWZ, 3) formularz cenowy, według kosztów dostawy przedmiotu </w:t>
      </w:r>
      <w:proofErr w:type="spellStart"/>
      <w:r w:rsidRPr="005F335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, określonego w załącznikach nr 2.1-2.4 do SIWZ. 4) pełnomocnictwo lub inny dokument określający zakres umocowania do reprezentowania Wykonawcy, w oryginale lub kopii poświadczonej notarialnie w przypadku podpisania oferty oraz poświadczenia za zgodność z oryginałem kopii dokumentów przez osobę niewymienioną w dokumencie rejestracyjnym (ewidencyjnym) Wykonawcy. Udzielone pełnomocnictwo musi upoważniać do działania w imieniu Wykonawcy, a treść pełnomocnictwa musi jednoznacznie określać czynności, co do wykonywania których pełnomocnik jest upoważniony w przypadku, gdy jest to osoba upoważniona do reprezentowania Wykonawcy zgodnie z wymogami obowiązującego prawa; pełnomocnictwo sporządzone w języku obcym jest składane wraz z tłumaczeniem na język polski WYKONAWCA W TERMINIE 3 DNI OD ZAMIESZCZENIA NA STRONIE INTERNETOWEJ INFORMACJI Z OTWARCIA OFERT O KTÓREJ MOWAW ART. 86 UST. 5 USTAWY PZP ZOBOWIĄZANY JEST DO PRZEKAZANIA ZAMAWIAJĄCEMU Oświadczenie o przynależności do tej samej grupy kapitałowej, o której mowa w art. 24 ust. 1 pkt. 23 ustawy – wzór załącznik nr 5 do SIWZ. Wraz ze złożeniem oświadczenia, Wykonawca może złożyć dokumenty bądź informacje potwierdzające, że powiązania z innym Wykonawcą, który złożył ofertę w niniejszym postępowaniu, nie prowadzą do zakłócenia konkurencji w postępowaniu. Warunek ten powinien spełniać każdy z Wykonawców samodzielnie.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</w:t>
      </w:r>
      <w:proofErr w:type="spellStart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IV.1.3) Przewiduje się udzielenie zaliczek na poczet wykonania </w:t>
      </w:r>
      <w:proofErr w:type="spellStart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Informacje dodatkowe: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5F3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Przewiduje się ograniczenia co do przedstawionych wartości, wynikające z opisu przedmiotu </w:t>
      </w:r>
      <w:proofErr w:type="spellStart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5F3358" w:rsidRPr="005F3358" w:rsidTr="005F33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5F3358" w:rsidRPr="005F3358" w:rsidTr="005F33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F3358" w:rsidRPr="005F3358" w:rsidTr="005F33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 cząstkowych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</w:t>
      </w:r>
      <w:proofErr w:type="spellStart"/>
      <w:r w:rsidRPr="005F335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na podstawie ofert wstępnych bez przeprowadzenia negocjacji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Podział dialogu na etapy w celu ograniczenia liczby rozwiązań: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</w:t>
      </w:r>
      <w:proofErr w:type="spellStart"/>
      <w:r w:rsidRPr="005F335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definiujące minimalne wymagania, którym muszą odpowiadać wszystkie oferty: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5F335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</w:t>
      </w:r>
      <w:proofErr w:type="spellStart"/>
      <w:r w:rsidRPr="005F335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w licytacji elektronicznej: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</w:t>
      </w:r>
      <w:proofErr w:type="spellStart"/>
      <w:r w:rsidRPr="005F335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publicznego, albo ogólne warunki umowy, albo wzór umowy: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Tak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Zgodnie z </w:t>
      </w:r>
      <w:proofErr w:type="spellStart"/>
      <w:r w:rsidRPr="005F3358">
        <w:rPr>
          <w:rFonts w:ascii="Times New Roman" w:eastAsia="Times New Roman" w:hAnsi="Times New Roman" w:cs="Times New Roman"/>
          <w:sz w:val="24"/>
          <w:szCs w:val="24"/>
        </w:rPr>
        <w:t>art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144 ustawy </w:t>
      </w:r>
      <w:proofErr w:type="spellStart"/>
      <w:r w:rsidRPr="005F335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oraz projektem umowy </w:t>
      </w:r>
      <w:proofErr w:type="spellStart"/>
      <w:r w:rsidRPr="005F3358">
        <w:rPr>
          <w:rFonts w:ascii="Times New Roman" w:eastAsia="Times New Roman" w:hAnsi="Times New Roman" w:cs="Times New Roman"/>
          <w:sz w:val="24"/>
          <w:szCs w:val="24"/>
        </w:rPr>
        <w:t>załacznik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nr 4 do SIWZ Zamawiający przewiduje </w:t>
      </w:r>
      <w:proofErr w:type="spellStart"/>
      <w:r w:rsidRPr="005F3358">
        <w:rPr>
          <w:rFonts w:ascii="Times New Roman" w:eastAsia="Times New Roman" w:hAnsi="Times New Roman" w:cs="Times New Roman"/>
          <w:sz w:val="24"/>
          <w:szCs w:val="24"/>
        </w:rPr>
        <w:t>możliwośc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zmiany umowy w zakresie: 1. Wszelkie zmiany umowy wymagają formy pisemnego aneksu pod rygorem nieważności, z zastrzeżeniem ust. 2 </w:t>
      </w:r>
      <w:proofErr w:type="spellStart"/>
      <w:r w:rsidRPr="005F3358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2 lit. a. 2. Zgodnie z art. 144 ustawy </w:t>
      </w:r>
      <w:proofErr w:type="spellStart"/>
      <w:r w:rsidRPr="005F335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Zamawiający przewiduje możliwość zmiany umowy w zakresie: 1) Przedmiotu umowy w następujących przypadkach: a) braku produktów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stanowiących przedmiot umowy, na rynku z przyczyn niezależnych od Wykonawcy (np. wycofanie z rynku, zaprzestanie produkcji) – istnieje możliwość zastąpienia produktem o tym samym zastosowaniu, równoważnym – po cenie nie wyższej niż określona w niniejszej umowie; b) zmiany nazwy produktu, producenta dostarczanego przedmiotu umowy, numeru katalogowego przedmiotu umowy, wielkości opakowania dostarczanego przedmiotu umowy, jeśli z przyczyn niezależnych od Wykonawcy nie jest możliwe dostarczenie przedmiotu umowy wskazanego w ofercie, przy niezmienionym produkcie, c) zmiany w części dotyczącej sposobu konfekcjonowania przedmiotu </w:t>
      </w:r>
      <w:proofErr w:type="spellStart"/>
      <w:r w:rsidRPr="005F335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w zakresie określonym, po uzyskaniu akceptacji Zamawiającego, d) zmiany ilości sztuk w opakowaniu – przeliczenie ilości sztuk na odpowiednią ilość opakowań za zgodą Zamawiającego, e) pojawienia się w asortymencie Wykonawcy tańszych zamienników będących odpowiednikami przedmiotu umowy nabywanych w ramach niniejszej umowy, f) braku możliwości realizacji bieżących dostaw z powodu wycofania z obrotu produktu lub zaprzestania jego produkcji. W takiej sytuacji Wykonawca dostarczy produktu równoważny za cenę nie wyższą niż cena wskazana w umowie. g) zmiany producenta, nazwy handlowej lub numeru katalogowego produktu leczniczego, h) określonym w § 3 ust. 1 niniejszej umowy. 2) Należnego wynagrodzenia Wykonawcy w przypadkach: a) zmiany ustawowej stawki podatku od towarów i usług VAT; zmiana będzie dotyczyła wynagrodzenia za części umowy jeszcze niezrealizowane, co do których Wykonawca nie pozostaje w zwłoce. W takim przypadku zmianie ulegną ceny brutto, ceny netto pozostaną bez zmian. Zmiana nastąpi automatycznie, nie wymaga formy aneksu, b) obniżenia ceny przedmiotu niniejszej umowy przez Wykonawcę, np. w przypadku obniżenia cen urzędowych. Korekta cen w przypadku obniżenia cen urzędowych nie ma zastosowania, jeśli w ramach umowy przedmiot umowy oferowany jest po cenie niższej niż cena urzędowa, c) Zmiana umowy dokonana z naruszeniem ust. 1 i 2 podlega unieważnieniu. 3) Okoliczności mogące stanowić podstawę zmiany umowy powinny być uzasadnione. Zmiany te nie mogą skutkować wzrostem cen brutto przedmiotu umowy, z zastrzeżeniem wyjątków opisanych w umowie. 4) W przypadku zaistnienia w okresie obowiązywania umowy zmian, o których mowa w ust. 2 </w:t>
      </w:r>
      <w:proofErr w:type="spellStart"/>
      <w:r w:rsidRPr="005F3358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2 lit g niniejszej umowy Wykonawca zobowiązany jest do stosowania cen wynikających z dokonanych zmian zgodnie z ustawą z dnia 12 maja 2011 r. o refundacji produktu, środków spożywczych specjalnego przeznaczenia żywieniowego oraz wyrobów medycznych (Dz. U. z 2017r. poz.1844 ze zm.). Powyższe zmiany obowiązują z mocy prawa bez konieczności zawarcia aneksu do umowy.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5F33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2019-01-03, godzina: 09:00,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</w:t>
      </w:r>
      <w:proofErr w:type="spellStart"/>
      <w:r w:rsidRPr="005F3358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(przetarg nieograniczony, przetarg ograniczony, negocjacje z ogłoszeniem):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&gt; język polski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ofert)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IV.6.4) Przewiduje się unieważnienie postępowania o udzielenie </w:t>
      </w:r>
      <w:proofErr w:type="spellStart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</w:t>
      </w:r>
      <w:proofErr w:type="spellStart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IV.6.5) Przewiduje się unieważnienie postępowania o udzielenie </w:t>
      </w:r>
      <w:proofErr w:type="spellStart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jeżeli środki służące sfinansowaniu zamówień na badania naukowe lub prace rozwojowe, które zamawiający zamierzał przeznaczyć na sfinansowanie całości lub części </w:t>
      </w:r>
      <w:proofErr w:type="spellStart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, nie zostały mu przyznane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F3358" w:rsidRPr="005F3358" w:rsidRDefault="005F3358" w:rsidP="005F3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2101"/>
      </w:tblGrid>
      <w:tr w:rsidR="005F3358" w:rsidRPr="005F3358" w:rsidTr="005F33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Zadanie nr 1 - Papier</w:t>
            </w:r>
          </w:p>
        </w:tc>
      </w:tr>
    </w:tbl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3358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2.1 do SIWZ.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33140000-3,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>okres w miesiącach: 24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5F3358" w:rsidRPr="005F3358" w:rsidTr="005F33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5F3358" w:rsidRPr="005F3358" w:rsidTr="005F33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F3358" w:rsidRPr="005F3358" w:rsidTr="005F33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 cząstkowych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5F3358" w:rsidRPr="005F3358" w:rsidRDefault="005F3358" w:rsidP="005F33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2275"/>
      </w:tblGrid>
      <w:tr w:rsidR="005F3358" w:rsidRPr="005F3358" w:rsidTr="005F33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Zadanie nr 2 - Rękawy</w:t>
            </w:r>
          </w:p>
        </w:tc>
      </w:tr>
    </w:tbl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3358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2.2 do SIWZ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33140000-3,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Wartość bez VAT: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>okres w miesiącach: 24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5F3358" w:rsidRPr="005F3358" w:rsidTr="005F33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5F3358" w:rsidRPr="005F3358" w:rsidTr="005F33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F3358" w:rsidRPr="005F3358" w:rsidTr="005F33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 cząstkowych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5F3358" w:rsidRPr="005F3358" w:rsidRDefault="005F3358" w:rsidP="005F33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908"/>
      </w:tblGrid>
      <w:tr w:rsidR="005F3358" w:rsidRPr="005F3358" w:rsidTr="005F33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Zadanie nr 3 - Asortyment sterylizujący</w:t>
            </w:r>
          </w:p>
        </w:tc>
      </w:tr>
    </w:tbl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3358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2.3 do SIWZ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33140000-3,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>okres w miesiącach: 24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5F3358" w:rsidRPr="005F3358" w:rsidTr="005F33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5F3358" w:rsidRPr="005F3358" w:rsidTr="005F33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F3358" w:rsidRPr="005F3358" w:rsidTr="005F33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 cząstkowych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5F3358" w:rsidRPr="005F3358" w:rsidRDefault="005F3358" w:rsidP="005F33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481"/>
      </w:tblGrid>
      <w:tr w:rsidR="005F3358" w:rsidRPr="005F3358" w:rsidTr="005F33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Zadanie nr 4 - Torebki do narzędzi.</w:t>
            </w:r>
          </w:p>
        </w:tc>
      </w:tr>
    </w:tbl>
    <w:p w:rsidR="005F3358" w:rsidRPr="005F3358" w:rsidRDefault="005F3358" w:rsidP="005F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3358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2.4 do SIWZ.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t xml:space="preserve">33140000-3,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zamówienia</w:t>
      </w:r>
      <w:proofErr w:type="spellEnd"/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>okres w miesiącach: 24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5F3358" w:rsidRPr="005F3358" w:rsidTr="005F33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5F3358" w:rsidRPr="005F3358" w:rsidTr="005F33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F3358" w:rsidRPr="005F3358" w:rsidTr="005F33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 cząstkowych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58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5F3358" w:rsidRPr="005F3358" w:rsidRDefault="005F3358" w:rsidP="005F33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  <w:r w:rsidRPr="005F3358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5F335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F3358" w:rsidRPr="005F3358" w:rsidRDefault="005F3358" w:rsidP="005F33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358" w:rsidRPr="005F3358" w:rsidRDefault="005F3358" w:rsidP="005F33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5F3358" w:rsidRPr="005F3358" w:rsidTr="005F33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358" w:rsidRPr="005F3358" w:rsidRDefault="005F3358" w:rsidP="005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5F3358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5F3358"/>
    <w:rsid w:val="005F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2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9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0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1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5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0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3872</Words>
  <Characters>23236</Characters>
  <Application>Microsoft Office Word</Application>
  <DocSecurity>0</DocSecurity>
  <Lines>193</Lines>
  <Paragraphs>54</Paragraphs>
  <ScaleCrop>false</ScaleCrop>
  <Company/>
  <LinksUpToDate>false</LinksUpToDate>
  <CharactersWithSpaces>27054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arydzewska</dc:creator>
  <cp:keywords/>
  <dc:description/>
  <cp:lastModifiedBy>arydzewska</cp:lastModifiedBy>
  <cp:revision>2</cp:revision>
  <cp:lastPrinted>2018-12-20T07:56:00Z</cp:lastPrinted>
  <dcterms:created xsi:type="dcterms:W3CDTF">2018-12-20T07:56:00Z</dcterms:created>
  <dcterms:modified xsi:type="dcterms:W3CDTF">2018-12-20T07:57:00Z</dcterms:modified>
</cp:coreProperties>
</file>